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C97" w:rsidRDefault="00236F65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  <w:bookmarkStart w:id="0" w:name="_GoBack"/>
      <w:bookmarkEnd w:id="0"/>
    </w:p>
    <w:p w:rsidR="00C65C97" w:rsidRDefault="00C65C97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C65C97">
        <w:trPr>
          <w:cantSplit/>
        </w:trPr>
        <w:tc>
          <w:tcPr>
            <w:tcW w:w="6629" w:type="dxa"/>
          </w:tcPr>
          <w:p w:rsidR="00C65C97" w:rsidRDefault="0047761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sz w:val="20"/>
                <w:szCs w:val="20"/>
              </w:rPr>
              <w:t>Licitación Públic</w:t>
            </w:r>
            <w:r w:rsidR="000A165C">
              <w:rPr>
                <w:rFonts w:ascii="Arial" w:eastAsia="Arial" w:hAnsi="Arial" w:cs="Arial"/>
                <w:b/>
                <w:sz w:val="20"/>
                <w:szCs w:val="20"/>
              </w:rPr>
              <w:t>a Nacional Mixta No. 40051001-06</w:t>
            </w:r>
            <w:r w:rsidRPr="00477617">
              <w:rPr>
                <w:rFonts w:ascii="Arial" w:eastAsia="Arial" w:hAnsi="Arial" w:cs="Arial"/>
                <w:b/>
                <w:sz w:val="20"/>
                <w:szCs w:val="20"/>
              </w:rPr>
              <w:t>1-24 (CAGEG-041/2024)</w:t>
            </w:r>
            <w:r w:rsidR="000A165C">
              <w:rPr>
                <w:rFonts w:ascii="Arial" w:eastAsia="Arial" w:hAnsi="Arial" w:cs="Arial"/>
                <w:b/>
                <w:sz w:val="20"/>
                <w:szCs w:val="20"/>
              </w:rPr>
              <w:t xml:space="preserve"> Segunda Convocatoria</w:t>
            </w:r>
            <w:r w:rsidRPr="00477617">
              <w:rPr>
                <w:rFonts w:ascii="Arial" w:eastAsia="Arial" w:hAnsi="Arial" w:cs="Arial"/>
                <w:b/>
                <w:sz w:val="20"/>
                <w:szCs w:val="20"/>
              </w:rPr>
              <w:t>, para la Adquisición de Vestuario y Uniformes</w:t>
            </w:r>
          </w:p>
        </w:tc>
        <w:tc>
          <w:tcPr>
            <w:tcW w:w="2410" w:type="dxa"/>
            <w:vMerge w:val="restart"/>
          </w:tcPr>
          <w:p w:rsidR="00C65C97" w:rsidRDefault="00236F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C65C97">
        <w:trPr>
          <w:cantSplit/>
        </w:trPr>
        <w:tc>
          <w:tcPr>
            <w:tcW w:w="6629" w:type="dxa"/>
          </w:tcPr>
          <w:p w:rsidR="00C65C97" w:rsidRDefault="00236F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C65C9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C97" w:rsidRDefault="00C65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65C97" w:rsidRDefault="00236F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C65C97" w:rsidRDefault="00236F65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C65C97" w:rsidRDefault="00236F6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C65C97" w:rsidRDefault="00C65C97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C65C97" w:rsidRDefault="00236F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</w:t>
      </w:r>
      <w:proofErr w:type="spellStart"/>
      <w:r w:rsidRPr="00477617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477617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BA0F19">
        <w:rPr>
          <w:rFonts w:ascii="Arial" w:eastAsia="Arial" w:hAnsi="Arial" w:cs="Arial"/>
          <w:b/>
          <w:i/>
          <w:sz w:val="20"/>
          <w:szCs w:val="20"/>
        </w:rPr>
        <w:t>12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BA0F19">
        <w:rPr>
          <w:rFonts w:ascii="Arial" w:eastAsia="Arial" w:hAnsi="Arial" w:cs="Arial"/>
          <w:b/>
          <w:i/>
          <w:sz w:val="20"/>
          <w:szCs w:val="20"/>
        </w:rPr>
        <w:t>septiembre de 2</w:t>
      </w:r>
      <w:r w:rsidRPr="00477617">
        <w:rPr>
          <w:rFonts w:ascii="Arial" w:eastAsia="Arial" w:hAnsi="Arial" w:cs="Arial"/>
          <w:b/>
          <w:i/>
          <w:sz w:val="20"/>
          <w:szCs w:val="20"/>
        </w:rPr>
        <w:t>0</w:t>
      </w:r>
      <w:r w:rsidR="00477617" w:rsidRPr="00477617">
        <w:rPr>
          <w:rFonts w:ascii="Arial" w:eastAsia="Arial" w:hAnsi="Arial" w:cs="Arial"/>
          <w:b/>
          <w:i/>
          <w:sz w:val="20"/>
          <w:szCs w:val="20"/>
        </w:rPr>
        <w:t>24</w:t>
      </w:r>
      <w:r w:rsidRPr="00477617">
        <w:rPr>
          <w:rFonts w:ascii="Arial" w:eastAsia="Arial" w:hAnsi="Arial" w:cs="Arial"/>
          <w:b/>
          <w:i/>
          <w:sz w:val="20"/>
          <w:szCs w:val="20"/>
        </w:rPr>
        <w:t>, cuando</w:t>
      </w:r>
      <w:r w:rsidR="00BA0F19">
        <w:rPr>
          <w:rFonts w:ascii="Arial" w:eastAsia="Arial" w:hAnsi="Arial" w:cs="Arial"/>
          <w:b/>
          <w:i/>
          <w:sz w:val="20"/>
          <w:szCs w:val="20"/>
        </w:rPr>
        <w:t xml:space="preserve"> el horario terminará a las 11:3</w:t>
      </w:r>
      <w:r w:rsidRPr="00477617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477617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477617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C65C97" w:rsidRDefault="00C65C9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C65C97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C65C97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5C97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5C9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5C97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5C97" w:rsidRDefault="00236F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C65C97" w:rsidRDefault="00C65C97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C65C97" w:rsidRDefault="00236F6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C65C97" w:rsidRDefault="00C65C9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C65C97" w:rsidRPr="00477617" w:rsidRDefault="00236F6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477617">
        <w:rPr>
          <w:rFonts w:ascii="Arial" w:eastAsia="Arial" w:hAnsi="Arial" w:cs="Arial"/>
          <w:i/>
          <w:sz w:val="22"/>
          <w:szCs w:val="22"/>
        </w:rPr>
        <w:t>Asumimos que las pruebas serán realizadas de acuerdo a lo establecido en las bases y anexos de la licitación en mención.</w:t>
      </w:r>
    </w:p>
    <w:p w:rsidR="00C65C97" w:rsidRPr="00477617" w:rsidRDefault="00C65C9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65C97" w:rsidRPr="00477617">
        <w:trPr>
          <w:trHeight w:val="417"/>
        </w:trPr>
        <w:tc>
          <w:tcPr>
            <w:tcW w:w="4489" w:type="dxa"/>
            <w:vAlign w:val="center"/>
          </w:tcPr>
          <w:p w:rsidR="00C65C97" w:rsidRPr="00477617" w:rsidRDefault="00236F65" w:rsidP="0047761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C65C97" w:rsidRPr="00477617"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C65C97" w:rsidRPr="00477617" w:rsidRDefault="00C65C97">
      <w:pPr>
        <w:ind w:left="0" w:hanging="2"/>
      </w:pPr>
    </w:p>
    <w:p w:rsidR="00C65C97" w:rsidRPr="00477617" w:rsidRDefault="00236F65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477617"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C65C97" w:rsidRPr="00477617" w:rsidRDefault="00C65C97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65C97" w:rsidRPr="00477617">
        <w:trPr>
          <w:trHeight w:val="417"/>
        </w:trPr>
        <w:tc>
          <w:tcPr>
            <w:tcW w:w="4489" w:type="dxa"/>
            <w:vAlign w:val="center"/>
          </w:tcPr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C65C97" w:rsidRPr="00477617" w:rsidRDefault="00236F65" w:rsidP="0047761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licitante: </w:t>
            </w:r>
          </w:p>
        </w:tc>
      </w:tr>
      <w:tr w:rsidR="00C65C97"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Pr="00477617" w:rsidRDefault="00C65C9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5C97" w:rsidRDefault="00236F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77617"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C65C97" w:rsidRDefault="00C65C97">
      <w:pPr>
        <w:ind w:left="0" w:hanging="2"/>
      </w:pPr>
    </w:p>
    <w:sectPr w:rsidR="00C65C9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2B8" w:rsidRDefault="00F752B8">
      <w:pPr>
        <w:spacing w:line="240" w:lineRule="auto"/>
        <w:ind w:left="0" w:hanging="2"/>
      </w:pPr>
      <w:r>
        <w:separator/>
      </w:r>
    </w:p>
  </w:endnote>
  <w:endnote w:type="continuationSeparator" w:id="0">
    <w:p w:rsidR="00F752B8" w:rsidRDefault="00F752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C97" w:rsidRDefault="00236F6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A0F1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A0F19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C65C97" w:rsidRDefault="00C65C9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2B8" w:rsidRDefault="00F752B8">
      <w:pPr>
        <w:spacing w:line="240" w:lineRule="auto"/>
        <w:ind w:left="0" w:hanging="2"/>
      </w:pPr>
      <w:r>
        <w:separator/>
      </w:r>
    </w:p>
  </w:footnote>
  <w:footnote w:type="continuationSeparator" w:id="0">
    <w:p w:rsidR="00F752B8" w:rsidRDefault="00F752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C97" w:rsidRDefault="00236F6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C97"/>
    <w:rsid w:val="000A165C"/>
    <w:rsid w:val="00236F65"/>
    <w:rsid w:val="00477617"/>
    <w:rsid w:val="00BA0F19"/>
    <w:rsid w:val="00C65C97"/>
    <w:rsid w:val="00D01BB4"/>
    <w:rsid w:val="00F7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2D8F89-C44A-4FA2-9BC1-923D5907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776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7617"/>
    <w:rPr>
      <w:rFonts w:ascii="Segoe UI" w:hAnsi="Segoe UI" w:cs="Segoe UI"/>
      <w:position w:val="-1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5</cp:revision>
  <cp:lastPrinted>2024-08-26T15:57:00Z</cp:lastPrinted>
  <dcterms:created xsi:type="dcterms:W3CDTF">2021-06-30T22:53:00Z</dcterms:created>
  <dcterms:modified xsi:type="dcterms:W3CDTF">2024-08-26T15:57:00Z</dcterms:modified>
</cp:coreProperties>
</file>